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AAC1F" w14:textId="2264ECFF" w:rsidR="00B14C87" w:rsidRPr="009316C2" w:rsidRDefault="009064E8" w:rsidP="00580415">
      <w:pPr>
        <w:spacing w:before="288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9316C2">
        <w:rPr>
          <w:rFonts w:ascii="Times New Roman" w:hAnsi="Times New Roman" w:cs="Times New Roman"/>
          <w:sz w:val="24"/>
          <w:szCs w:val="24"/>
          <w:lang w:eastAsia="sk-SK"/>
        </w:rPr>
        <w:t xml:space="preserve">Ústredný kontrolný a skúšobný ústav poľnohospodársky v Bratislave </w:t>
      </w:r>
      <w:r w:rsidR="00B14C87" w:rsidRPr="009316C2">
        <w:rPr>
          <w:rFonts w:ascii="Times New Roman" w:hAnsi="Times New Roman" w:cs="Times New Roman"/>
          <w:sz w:val="24"/>
          <w:szCs w:val="24"/>
          <w:lang w:eastAsia="sk-SK"/>
        </w:rPr>
        <w:t>sa v implementácii modelu CAF posunul o ďalší krok vpred a</w:t>
      </w:r>
      <w:r w:rsidR="00870D05" w:rsidRPr="009316C2">
        <w:rPr>
          <w:rFonts w:ascii="Times New Roman" w:hAnsi="Times New Roman" w:cs="Times New Roman"/>
          <w:sz w:val="24"/>
          <w:szCs w:val="24"/>
          <w:lang w:eastAsia="sk-SK"/>
        </w:rPr>
        <w:t xml:space="preserve"> po fáze samohodnotenia a posúdenia na mieste tímom externých posudzovateľov, </w:t>
      </w:r>
      <w:r w:rsidR="00B14C87" w:rsidRPr="009316C2">
        <w:rPr>
          <w:rFonts w:ascii="Times New Roman" w:hAnsi="Times New Roman" w:cs="Times New Roman"/>
          <w:sz w:val="24"/>
          <w:szCs w:val="24"/>
          <w:lang w:eastAsia="sk-SK"/>
        </w:rPr>
        <w:t>vytvor</w:t>
      </w:r>
      <w:r w:rsidR="00870D05" w:rsidRPr="009316C2">
        <w:rPr>
          <w:rFonts w:ascii="Times New Roman" w:hAnsi="Times New Roman" w:cs="Times New Roman"/>
          <w:sz w:val="24"/>
          <w:szCs w:val="24"/>
          <w:lang w:eastAsia="sk-SK"/>
        </w:rPr>
        <w:t xml:space="preserve">il strategický dokument, ktorý bude riadiť zlepšovanie v organizácii a to </w:t>
      </w:r>
      <w:r w:rsidRPr="009316C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Akčný plán zlepšovania </w:t>
      </w:r>
      <w:r w:rsidR="00870D05" w:rsidRPr="009316C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modelu CAF </w:t>
      </w:r>
      <w:r w:rsidRPr="009316C2">
        <w:rPr>
          <w:rFonts w:ascii="Times New Roman" w:hAnsi="Times New Roman" w:cs="Times New Roman"/>
          <w:bCs/>
          <w:sz w:val="24"/>
          <w:szCs w:val="24"/>
          <w:lang w:eastAsia="sk-SK"/>
        </w:rPr>
        <w:t>(ďalej len „</w:t>
      </w:r>
      <w:r w:rsidR="00B14C87" w:rsidRPr="009316C2">
        <w:rPr>
          <w:rFonts w:ascii="Times New Roman" w:hAnsi="Times New Roman" w:cs="Times New Roman"/>
          <w:bCs/>
          <w:sz w:val="24"/>
          <w:szCs w:val="24"/>
          <w:lang w:eastAsia="sk-SK"/>
        </w:rPr>
        <w:t>APZ").</w:t>
      </w:r>
      <w:r w:rsidR="00B14C87" w:rsidRPr="009316C2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 </w:t>
      </w:r>
    </w:p>
    <w:p w14:paraId="1CB12A40" w14:textId="57E048DE" w:rsidR="007D0AD5" w:rsidRPr="009316C2" w:rsidRDefault="00B14C87" w:rsidP="007D0AD5">
      <w:pPr>
        <w:pStyle w:val="Normlnywebov"/>
        <w:shd w:val="clear" w:color="auto" w:fill="FFFFFF"/>
        <w:spacing w:before="0" w:beforeAutospacing="0"/>
        <w:jc w:val="both"/>
      </w:pPr>
      <w:r w:rsidRPr="009316C2">
        <w:t xml:space="preserve">Vytvoreniu APZ predchádzalo školenie členov CAF tímu so zameraním na prípravu a tvorbu APZ, ktoré sa konalo v termíne </w:t>
      </w:r>
      <w:r w:rsidR="009064E8" w:rsidRPr="009316C2">
        <w:t>2.</w:t>
      </w:r>
      <w:r w:rsidR="00870D05" w:rsidRPr="009316C2">
        <w:t xml:space="preserve"> </w:t>
      </w:r>
      <w:r w:rsidR="009064E8" w:rsidRPr="009316C2">
        <w:t>-</w:t>
      </w:r>
      <w:r w:rsidR="00870D05" w:rsidRPr="009316C2">
        <w:t xml:space="preserve"> </w:t>
      </w:r>
      <w:r w:rsidR="009064E8" w:rsidRPr="009316C2">
        <w:t xml:space="preserve">3. októbra 2023 </w:t>
      </w:r>
      <w:r w:rsidRPr="009316C2">
        <w:t>v</w:t>
      </w:r>
      <w:r w:rsidR="009064E8" w:rsidRPr="009316C2">
        <w:t> priestoroch ÚKSÚP</w:t>
      </w:r>
      <w:r w:rsidRPr="009316C2">
        <w:t xml:space="preserve">. Členovia CAF tímu venovali pozornosť nielen </w:t>
      </w:r>
      <w:r w:rsidR="00870D05" w:rsidRPr="009316C2">
        <w:t xml:space="preserve">vlastným </w:t>
      </w:r>
      <w:r w:rsidRPr="009316C2">
        <w:t xml:space="preserve">námetom (oblastiam na zlepšovanie), ktoré boli zosumarizované </w:t>
      </w:r>
      <w:r w:rsidR="00870D05" w:rsidRPr="009316C2">
        <w:t>v</w:t>
      </w:r>
      <w:r w:rsidRPr="009316C2">
        <w:t xml:space="preserve"> </w:t>
      </w:r>
      <w:proofErr w:type="spellStart"/>
      <w:r w:rsidR="009316C2">
        <w:t>S</w:t>
      </w:r>
      <w:bookmarkStart w:id="0" w:name="_GoBack"/>
      <w:bookmarkEnd w:id="0"/>
      <w:r w:rsidRPr="009316C2">
        <w:t>amohodnotiacej</w:t>
      </w:r>
      <w:proofErr w:type="spellEnd"/>
      <w:r w:rsidRPr="009316C2">
        <w:t xml:space="preserve"> </w:t>
      </w:r>
      <w:r w:rsidR="00870D05" w:rsidRPr="009316C2">
        <w:t>správe</w:t>
      </w:r>
      <w:r w:rsidRPr="009316C2">
        <w:t>, odporúčaniam externých posudzovateľov, ktoré sa objavili v </w:t>
      </w:r>
      <w:r w:rsidR="00870D05" w:rsidRPr="009316C2">
        <w:t xml:space="preserve">spätnej </w:t>
      </w:r>
      <w:r w:rsidRPr="009316C2">
        <w:t>správe z posúdenia na mieste, ale aj z analýzy 8 princípov výnimočnosti</w:t>
      </w:r>
      <w:r w:rsidR="00870D05" w:rsidRPr="009316C2">
        <w:t xml:space="preserve"> realizovanú CAF tímom</w:t>
      </w:r>
      <w:r w:rsidRPr="009316C2">
        <w:t>. Po spoločnom odsúhlasení CAF tím</w:t>
      </w:r>
      <w:r w:rsidR="00CD53A8" w:rsidRPr="009316C2">
        <w:t>om bolo</w:t>
      </w:r>
      <w:r w:rsidRPr="009316C2">
        <w:t xml:space="preserve"> zadefinova</w:t>
      </w:r>
      <w:r w:rsidR="00CD53A8" w:rsidRPr="009316C2">
        <w:t>ných</w:t>
      </w:r>
      <w:r w:rsidRPr="009316C2">
        <w:t xml:space="preserve"> </w:t>
      </w:r>
      <w:r w:rsidR="009064E8" w:rsidRPr="009316C2">
        <w:t>9</w:t>
      </w:r>
      <w:r w:rsidRPr="009316C2">
        <w:t xml:space="preserve"> kľúčových námetov na zlepšovanie, </w:t>
      </w:r>
      <w:r w:rsidR="00CD53A8" w:rsidRPr="009316C2">
        <w:t>ktoré majú</w:t>
      </w:r>
      <w:r w:rsidRPr="009316C2">
        <w:t xml:space="preserve"> zlepši</w:t>
      </w:r>
      <w:r w:rsidR="00CD53A8" w:rsidRPr="009316C2">
        <w:t xml:space="preserve">ť </w:t>
      </w:r>
      <w:r w:rsidRPr="009316C2">
        <w:t>fungovanie úradu smerom dovnútra, ale aj smerom von, pre</w:t>
      </w:r>
      <w:r w:rsidR="009064E8" w:rsidRPr="009316C2">
        <w:t xml:space="preserve"> všetky externé</w:t>
      </w:r>
      <w:r w:rsidRPr="009316C2">
        <w:t xml:space="preserve"> zainteresované strany. </w:t>
      </w:r>
      <w:r w:rsidR="00D272D0" w:rsidRPr="009316C2">
        <w:t>Realizácia jednotlivých zlepšovacích aktivít APZ je plánovaná na obdobie dvoch rokov od 1.11.2023 do 31.10.2025. Jednotlivé projekty APZ budú realizovať odborní zamestnanci ÚKSÚP v súčinnosti s členmi CAF tímu.</w:t>
      </w:r>
      <w:r w:rsidR="007D0AD5" w:rsidRPr="009316C2">
        <w:t xml:space="preserve"> Vytvorením a </w:t>
      </w:r>
      <w:r w:rsidR="00860FE1" w:rsidRPr="009316C2">
        <w:t>s</w:t>
      </w:r>
      <w:r w:rsidR="007D0AD5" w:rsidRPr="009316C2">
        <w:t>chválením APZ sa implementácia modelu CAF v ÚKSÚP „prehupla“ do 3. fázy  - Procesu zlepšovania.</w:t>
      </w:r>
    </w:p>
    <w:p w14:paraId="4129E12D" w14:textId="671DA3A2" w:rsidR="00B14C87" w:rsidRPr="009316C2" w:rsidRDefault="009064E8" w:rsidP="00B14C87">
      <w:pPr>
        <w:spacing w:before="288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316C2">
        <w:rPr>
          <w:rFonts w:ascii="Times New Roman" w:hAnsi="Times New Roman" w:cs="Times New Roman"/>
          <w:b/>
          <w:sz w:val="24"/>
          <w:szCs w:val="24"/>
          <w:lang w:eastAsia="sk-SK"/>
        </w:rPr>
        <w:t>APZ bol generálnou riaditeľkou ÚKSÚP schválený dňa 25. októbra 2023.</w:t>
      </w:r>
    </w:p>
    <w:p w14:paraId="7EB052DC" w14:textId="02E1AB7F" w:rsidR="00B14C87" w:rsidRPr="009316C2" w:rsidRDefault="00B14C87" w:rsidP="009316C2">
      <w:pPr>
        <w:pStyle w:val="Normlnywebov"/>
        <w:shd w:val="clear" w:color="auto" w:fill="FFFFFF"/>
        <w:spacing w:before="0" w:beforeAutospacing="0"/>
        <w:jc w:val="both"/>
      </w:pPr>
      <w:r w:rsidRPr="009316C2">
        <w:rPr>
          <w:b/>
          <w:bCs/>
        </w:rPr>
        <w:t>Akčný plán zlepšovania</w:t>
      </w:r>
      <w:r w:rsidRPr="009316C2">
        <w:t xml:space="preserve"> </w:t>
      </w:r>
      <w:r w:rsidR="009064E8" w:rsidRPr="009316C2">
        <w:rPr>
          <w:b/>
          <w:bCs/>
        </w:rPr>
        <w:t>modelu CAF</w:t>
      </w:r>
      <w:r w:rsidR="009064E8" w:rsidRPr="009316C2">
        <w:t xml:space="preserve"> </w:t>
      </w:r>
      <w:r w:rsidRPr="009316C2">
        <w:rPr>
          <w:b/>
          <w:bCs/>
        </w:rPr>
        <w:t xml:space="preserve">je </w:t>
      </w:r>
      <w:r w:rsidR="00CD53A8" w:rsidRPr="009316C2">
        <w:rPr>
          <w:b/>
          <w:bCs/>
        </w:rPr>
        <w:t>základný</w:t>
      </w:r>
      <w:r w:rsidRPr="009316C2">
        <w:rPr>
          <w:b/>
          <w:bCs/>
        </w:rPr>
        <w:t xml:space="preserve"> </w:t>
      </w:r>
      <w:r w:rsidR="00D272D0" w:rsidRPr="009316C2">
        <w:rPr>
          <w:b/>
          <w:bCs/>
        </w:rPr>
        <w:t>strategický</w:t>
      </w:r>
      <w:r w:rsidR="009316C2" w:rsidRPr="009316C2">
        <w:rPr>
          <w:b/>
          <w:bCs/>
        </w:rPr>
        <w:t xml:space="preserve"> </w:t>
      </w:r>
      <w:r w:rsidRPr="009316C2">
        <w:rPr>
          <w:b/>
          <w:bCs/>
        </w:rPr>
        <w:t>dokument</w:t>
      </w:r>
      <w:r w:rsidRPr="009316C2">
        <w:t>, plnením ktorého organizácia deklaruje cestu trvalé</w:t>
      </w:r>
      <w:r w:rsidR="00CD53A8" w:rsidRPr="009316C2">
        <w:t>ho</w:t>
      </w:r>
      <w:r w:rsidRPr="009316C2">
        <w:t xml:space="preserve"> zlepšovani</w:t>
      </w:r>
      <w:r w:rsidR="00CD53A8" w:rsidRPr="009316C2">
        <w:t>a</w:t>
      </w:r>
      <w:r w:rsidRPr="009316C2">
        <w:t xml:space="preserve"> a </w:t>
      </w:r>
      <w:r w:rsidR="0061218E" w:rsidRPr="009316C2">
        <w:t xml:space="preserve">zavádzania </w:t>
      </w:r>
      <w:r w:rsidRPr="009316C2">
        <w:t>manažérstva kvality. Obsahuje zoznam vybraných aktivít</w:t>
      </w:r>
      <w:r w:rsidR="009316C2">
        <w:t xml:space="preserve"> s pridelenými zodpovednosťami, </w:t>
      </w:r>
      <w:r w:rsidR="009064E8" w:rsidRPr="009316C2">
        <w:t xml:space="preserve">časovým harmonogramom, </w:t>
      </w:r>
      <w:r w:rsidRPr="009316C2">
        <w:t xml:space="preserve">ľudskými zdrojmi, výstupmi a dopadmi. </w:t>
      </w:r>
    </w:p>
    <w:p w14:paraId="6809E91A" w14:textId="38A9F8D8" w:rsidR="00D272D0" w:rsidRPr="009316C2" w:rsidRDefault="007D0AD5" w:rsidP="007D0AD5">
      <w:pPr>
        <w:pStyle w:val="Normlnywebov"/>
        <w:shd w:val="clear" w:color="auto" w:fill="FFFFFF"/>
        <w:spacing w:before="0" w:beforeAutospacing="0"/>
        <w:jc w:val="both"/>
      </w:pPr>
      <w:r w:rsidRPr="009316C2">
        <w:t xml:space="preserve">Realizáciou jednotlivých aktivít APZ ÚKSÚP </w:t>
      </w:r>
      <w:r w:rsidR="00D272D0" w:rsidRPr="009316C2">
        <w:t>zároveň podporí ria</w:t>
      </w:r>
      <w:r w:rsidR="009316C2">
        <w:t>denie zlepšovania v organizácii</w:t>
      </w:r>
      <w:r w:rsidR="0061218E" w:rsidRPr="009316C2">
        <w:t xml:space="preserve"> </w:t>
      </w:r>
      <w:r w:rsidR="00D272D0" w:rsidRPr="009316C2">
        <w:t>a deklaruje cestu k zavádzaniu manažérstva kvality.</w:t>
      </w:r>
    </w:p>
    <w:p w14:paraId="70018A7D" w14:textId="77777777" w:rsidR="00D272D0" w:rsidRPr="009316C2" w:rsidRDefault="00D272D0" w:rsidP="009316C2">
      <w:pPr>
        <w:pStyle w:val="Normlnywebov"/>
        <w:shd w:val="clear" w:color="auto" w:fill="FFFFFF"/>
        <w:spacing w:before="0" w:beforeAutospacing="0"/>
        <w:jc w:val="both"/>
      </w:pPr>
    </w:p>
    <w:p w14:paraId="2A4B0E80" w14:textId="699B90C9" w:rsidR="00B14C87" w:rsidRPr="00B14C87" w:rsidRDefault="00B14C87" w:rsidP="00B14C87">
      <w:pPr>
        <w:spacing w:before="288"/>
        <w:jc w:val="both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V Bratislave, dňa </w:t>
      </w:r>
      <w:r w:rsidR="00D272D0">
        <w:rPr>
          <w:rFonts w:ascii="Times New Roman" w:hAnsi="Times New Roman" w:cs="Times New Roman"/>
          <w:lang w:eastAsia="sk-SK"/>
        </w:rPr>
        <w:t>3.11. 2023</w:t>
      </w:r>
    </w:p>
    <w:p w14:paraId="4D67C81E" w14:textId="77777777" w:rsidR="00B14C87" w:rsidRDefault="00B14C87" w:rsidP="00B14C87">
      <w:pPr>
        <w:rPr>
          <w:i/>
          <w:iCs/>
        </w:rPr>
      </w:pPr>
    </w:p>
    <w:p w14:paraId="6409B632" w14:textId="14B199F9" w:rsidR="00B14C87" w:rsidRPr="00D727F5" w:rsidRDefault="00B14C87" w:rsidP="00B14C87">
      <w:pPr>
        <w:rPr>
          <w:rFonts w:ascii="Arial Narrow" w:hAnsi="Arial Narrow" w:cs="Times New Roman"/>
          <w:bCs/>
        </w:rPr>
      </w:pPr>
    </w:p>
    <w:p w14:paraId="032A35C5" w14:textId="4A74C7BE" w:rsidR="00072E0D" w:rsidRPr="00D727F5" w:rsidRDefault="00072E0D" w:rsidP="006D5135">
      <w:pPr>
        <w:ind w:left="2124"/>
        <w:jc w:val="both"/>
        <w:rPr>
          <w:rFonts w:ascii="Arial Narrow" w:hAnsi="Arial Narrow" w:cs="Times New Roman"/>
          <w:bCs/>
        </w:rPr>
      </w:pPr>
    </w:p>
    <w:sectPr w:rsidR="00072E0D" w:rsidRPr="00D727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D9F32" w14:textId="77777777" w:rsidR="00F123A0" w:rsidRDefault="00F123A0" w:rsidP="006E066A">
      <w:pPr>
        <w:spacing w:after="0" w:line="240" w:lineRule="auto"/>
      </w:pPr>
      <w:r>
        <w:separator/>
      </w:r>
    </w:p>
  </w:endnote>
  <w:endnote w:type="continuationSeparator" w:id="0">
    <w:p w14:paraId="37BE66A6" w14:textId="77777777" w:rsidR="00F123A0" w:rsidRDefault="00F123A0" w:rsidP="006E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CAB7B" w14:textId="77777777" w:rsidR="00F123A0" w:rsidRDefault="00F123A0" w:rsidP="006E066A">
      <w:pPr>
        <w:spacing w:after="0" w:line="240" w:lineRule="auto"/>
      </w:pPr>
      <w:r>
        <w:separator/>
      </w:r>
    </w:p>
  </w:footnote>
  <w:footnote w:type="continuationSeparator" w:id="0">
    <w:p w14:paraId="706EADDC" w14:textId="77777777" w:rsidR="00F123A0" w:rsidRDefault="00F123A0" w:rsidP="006E0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EC3C4" w14:textId="6FFE85CE" w:rsidR="006E442C" w:rsidRDefault="00122CB3">
    <w:r w:rsidRPr="006E066A">
      <w:rPr>
        <w:rFonts w:ascii="Times New Roman" w:eastAsia="Times New Roman" w:hAnsi="Times New Roman" w:cs="Times New Roman"/>
        <w:b/>
        <w:noProof/>
        <w:color w:val="EEECE1" w:themeColor="background2"/>
        <w:sz w:val="96"/>
        <w:szCs w:val="96"/>
        <w:lang w:eastAsia="sk-SK"/>
      </w:rPr>
      <w:drawing>
        <wp:anchor distT="0" distB="0" distL="114300" distR="114300" simplePos="0" relativeHeight="251664384" behindDoc="1" locked="0" layoutInCell="1" allowOverlap="1" wp14:anchorId="3F4F27DA" wp14:editId="045302AF">
          <wp:simplePos x="0" y="0"/>
          <wp:positionH relativeFrom="margin">
            <wp:align>right</wp:align>
          </wp:positionH>
          <wp:positionV relativeFrom="paragraph">
            <wp:posOffset>12562</wp:posOffset>
          </wp:positionV>
          <wp:extent cx="675659" cy="531108"/>
          <wp:effectExtent l="0" t="0" r="0" b="2540"/>
          <wp:wrapTight wrapText="bothSides">
            <wp:wrapPolygon edited="0">
              <wp:start x="0" y="0"/>
              <wp:lineTo x="0" y="20928"/>
              <wp:lineTo x="20707" y="20928"/>
              <wp:lineTo x="20707" y="0"/>
              <wp:lineTo x="0" y="0"/>
            </wp:wrapPolygon>
          </wp:wrapTight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F_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659" cy="5311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64E8">
      <w:rPr>
        <w:noProof/>
        <w:lang w:eastAsia="sk-SK"/>
      </w:rPr>
      <w:drawing>
        <wp:inline distT="0" distB="0" distL="0" distR="0" wp14:anchorId="12602A46" wp14:editId="7662E61B">
          <wp:extent cx="1687599" cy="462747"/>
          <wp:effectExtent l="0" t="0" r="0" b="0"/>
          <wp:docPr id="6" name="Obrázok 1" descr="image00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6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1" descr="image001">
                    <a:extLst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294" cy="494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48CC2A" w14:textId="5BAA3DB5" w:rsidR="00021F36" w:rsidRDefault="00021F36"/>
  <w:p w14:paraId="3556E1F9" w14:textId="2683B8B5" w:rsidR="00122CB3" w:rsidRDefault="00122CB3">
    <w:pPr>
      <w:pStyle w:val="Hlavika"/>
    </w:pPr>
  </w:p>
  <w:p w14:paraId="52D959AC" w14:textId="77777777" w:rsidR="009064E8" w:rsidRDefault="00A3580C" w:rsidP="00A3580C">
    <w:pPr>
      <w:spacing w:after="0"/>
      <w:ind w:left="209" w:right="-817" w:hanging="212"/>
      <w:jc w:val="center"/>
      <w:rPr>
        <w:rFonts w:ascii="Arial Narrow" w:eastAsia="Times New Roman" w:hAnsi="Arial Narrow" w:cs="Times New Roman"/>
        <w:b/>
        <w:sz w:val="24"/>
        <w:szCs w:val="24"/>
        <w:lang w:eastAsia="sk-SK"/>
      </w:rPr>
    </w:pPr>
    <w:r>
      <w:rPr>
        <w:rFonts w:ascii="Arial Narrow" w:eastAsia="Times New Roman" w:hAnsi="Arial Narrow" w:cs="Times New Roman"/>
        <w:b/>
        <w:sz w:val="24"/>
        <w:szCs w:val="24"/>
        <w:lang w:eastAsia="sk-SK"/>
      </w:rPr>
      <w:t>A</w:t>
    </w:r>
    <w:r w:rsidR="009064E8">
      <w:rPr>
        <w:rFonts w:ascii="Arial Narrow" w:eastAsia="Times New Roman" w:hAnsi="Arial Narrow" w:cs="Times New Roman"/>
        <w:b/>
        <w:sz w:val="24"/>
        <w:szCs w:val="24"/>
        <w:lang w:eastAsia="sk-SK"/>
      </w:rPr>
      <w:t xml:space="preserve">kčný plán zlepšovania modelu CAF </w:t>
    </w:r>
  </w:p>
  <w:p w14:paraId="4EC7EF7C" w14:textId="32C536F0" w:rsidR="00122CB3" w:rsidRDefault="009064E8" w:rsidP="00A3580C">
    <w:pPr>
      <w:spacing w:after="0"/>
      <w:ind w:left="209" w:right="-817" w:hanging="212"/>
      <w:jc w:val="center"/>
      <w:rPr>
        <w:rFonts w:ascii="Arial Narrow" w:eastAsia="Times New Roman" w:hAnsi="Arial Narrow" w:cs="Times New Roman"/>
        <w:b/>
        <w:sz w:val="24"/>
        <w:szCs w:val="24"/>
        <w:lang w:eastAsia="sk-SK"/>
      </w:rPr>
    </w:pPr>
    <w:r>
      <w:rPr>
        <w:rFonts w:ascii="Arial Narrow" w:eastAsia="Times New Roman" w:hAnsi="Arial Narrow" w:cs="Times New Roman"/>
        <w:b/>
        <w:sz w:val="24"/>
        <w:szCs w:val="24"/>
        <w:lang w:eastAsia="sk-SK"/>
      </w:rPr>
      <w:t>v ÚKSÚP od 1.11.2023 do 31.10.2025</w:t>
    </w:r>
  </w:p>
  <w:p w14:paraId="6409B653" w14:textId="77777777" w:rsidR="006E066A" w:rsidRDefault="006E06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4CBC"/>
    <w:multiLevelType w:val="hybridMultilevel"/>
    <w:tmpl w:val="358ED3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6A"/>
    <w:rsid w:val="00021F36"/>
    <w:rsid w:val="00072E0D"/>
    <w:rsid w:val="000951A1"/>
    <w:rsid w:val="000A1FFB"/>
    <w:rsid w:val="000D6CA7"/>
    <w:rsid w:val="000E6099"/>
    <w:rsid w:val="0010175B"/>
    <w:rsid w:val="00122CB3"/>
    <w:rsid w:val="001238B1"/>
    <w:rsid w:val="0019698C"/>
    <w:rsid w:val="001A4659"/>
    <w:rsid w:val="001B14F6"/>
    <w:rsid w:val="001B4035"/>
    <w:rsid w:val="001D426B"/>
    <w:rsid w:val="001D5E15"/>
    <w:rsid w:val="001D709A"/>
    <w:rsid w:val="00235FF8"/>
    <w:rsid w:val="0025481F"/>
    <w:rsid w:val="0025504B"/>
    <w:rsid w:val="002637F5"/>
    <w:rsid w:val="00292D2B"/>
    <w:rsid w:val="002932FF"/>
    <w:rsid w:val="002941E8"/>
    <w:rsid w:val="00296814"/>
    <w:rsid w:val="002A5C17"/>
    <w:rsid w:val="002A796D"/>
    <w:rsid w:val="002B38CC"/>
    <w:rsid w:val="002C1E4D"/>
    <w:rsid w:val="002C2D85"/>
    <w:rsid w:val="002E2D07"/>
    <w:rsid w:val="002E6385"/>
    <w:rsid w:val="002F441F"/>
    <w:rsid w:val="0030377C"/>
    <w:rsid w:val="0030540F"/>
    <w:rsid w:val="00317151"/>
    <w:rsid w:val="003477BE"/>
    <w:rsid w:val="003632AE"/>
    <w:rsid w:val="003770DF"/>
    <w:rsid w:val="00381F92"/>
    <w:rsid w:val="00385991"/>
    <w:rsid w:val="003963D1"/>
    <w:rsid w:val="003A239A"/>
    <w:rsid w:val="003A4C76"/>
    <w:rsid w:val="003B0EF3"/>
    <w:rsid w:val="003C58FC"/>
    <w:rsid w:val="003D19F0"/>
    <w:rsid w:val="003E2521"/>
    <w:rsid w:val="00417ABC"/>
    <w:rsid w:val="00440B1F"/>
    <w:rsid w:val="00444097"/>
    <w:rsid w:val="00463269"/>
    <w:rsid w:val="004652FF"/>
    <w:rsid w:val="0047708E"/>
    <w:rsid w:val="004801BA"/>
    <w:rsid w:val="004915CD"/>
    <w:rsid w:val="004B55DB"/>
    <w:rsid w:val="004C4051"/>
    <w:rsid w:val="004E35F3"/>
    <w:rsid w:val="004F1FA3"/>
    <w:rsid w:val="005060F5"/>
    <w:rsid w:val="00515183"/>
    <w:rsid w:val="00522A07"/>
    <w:rsid w:val="00540733"/>
    <w:rsid w:val="00547BD2"/>
    <w:rsid w:val="00575386"/>
    <w:rsid w:val="00580415"/>
    <w:rsid w:val="00587E0B"/>
    <w:rsid w:val="00596C0C"/>
    <w:rsid w:val="0061218E"/>
    <w:rsid w:val="00623598"/>
    <w:rsid w:val="006271C8"/>
    <w:rsid w:val="00640D70"/>
    <w:rsid w:val="006423D6"/>
    <w:rsid w:val="006425F4"/>
    <w:rsid w:val="0065574C"/>
    <w:rsid w:val="00694686"/>
    <w:rsid w:val="00695BC9"/>
    <w:rsid w:val="006D5135"/>
    <w:rsid w:val="006D67DC"/>
    <w:rsid w:val="006E066A"/>
    <w:rsid w:val="006E442C"/>
    <w:rsid w:val="006E7DFE"/>
    <w:rsid w:val="006F012F"/>
    <w:rsid w:val="00733EFE"/>
    <w:rsid w:val="00787AD7"/>
    <w:rsid w:val="007A1328"/>
    <w:rsid w:val="007D0AD5"/>
    <w:rsid w:val="007D2F34"/>
    <w:rsid w:val="007E2918"/>
    <w:rsid w:val="007E3AB4"/>
    <w:rsid w:val="007F4011"/>
    <w:rsid w:val="0080228A"/>
    <w:rsid w:val="008037B0"/>
    <w:rsid w:val="008206C5"/>
    <w:rsid w:val="008267A7"/>
    <w:rsid w:val="00845146"/>
    <w:rsid w:val="00851654"/>
    <w:rsid w:val="00857BFB"/>
    <w:rsid w:val="00860FE1"/>
    <w:rsid w:val="00870D05"/>
    <w:rsid w:val="00875823"/>
    <w:rsid w:val="00882D10"/>
    <w:rsid w:val="00885877"/>
    <w:rsid w:val="00886124"/>
    <w:rsid w:val="008925EA"/>
    <w:rsid w:val="008A1D71"/>
    <w:rsid w:val="008A6D11"/>
    <w:rsid w:val="008C26FF"/>
    <w:rsid w:val="008D4553"/>
    <w:rsid w:val="008D70BB"/>
    <w:rsid w:val="009064E8"/>
    <w:rsid w:val="009101FE"/>
    <w:rsid w:val="00922E19"/>
    <w:rsid w:val="009316C2"/>
    <w:rsid w:val="00941362"/>
    <w:rsid w:val="00971E03"/>
    <w:rsid w:val="009972AA"/>
    <w:rsid w:val="009A02A5"/>
    <w:rsid w:val="009A08DC"/>
    <w:rsid w:val="009A47DC"/>
    <w:rsid w:val="009B4CC2"/>
    <w:rsid w:val="009E6B29"/>
    <w:rsid w:val="00A3580C"/>
    <w:rsid w:val="00A60443"/>
    <w:rsid w:val="00A673E7"/>
    <w:rsid w:val="00A70B97"/>
    <w:rsid w:val="00A81245"/>
    <w:rsid w:val="00A8248E"/>
    <w:rsid w:val="00A97B7C"/>
    <w:rsid w:val="00AD7148"/>
    <w:rsid w:val="00AF7A40"/>
    <w:rsid w:val="00B14C87"/>
    <w:rsid w:val="00B1621F"/>
    <w:rsid w:val="00B22077"/>
    <w:rsid w:val="00B408F7"/>
    <w:rsid w:val="00B57DFD"/>
    <w:rsid w:val="00B77D21"/>
    <w:rsid w:val="00BA3907"/>
    <w:rsid w:val="00BE3ED7"/>
    <w:rsid w:val="00BE60E0"/>
    <w:rsid w:val="00BF515A"/>
    <w:rsid w:val="00C01584"/>
    <w:rsid w:val="00C16FB8"/>
    <w:rsid w:val="00C2240A"/>
    <w:rsid w:val="00C5089F"/>
    <w:rsid w:val="00C57ECA"/>
    <w:rsid w:val="00C657DC"/>
    <w:rsid w:val="00C74CA2"/>
    <w:rsid w:val="00C82DC1"/>
    <w:rsid w:val="00CA0404"/>
    <w:rsid w:val="00CA1B24"/>
    <w:rsid w:val="00CA6A11"/>
    <w:rsid w:val="00CC517F"/>
    <w:rsid w:val="00CD53A8"/>
    <w:rsid w:val="00CE1B6D"/>
    <w:rsid w:val="00CF7A80"/>
    <w:rsid w:val="00D07F44"/>
    <w:rsid w:val="00D14DAF"/>
    <w:rsid w:val="00D272D0"/>
    <w:rsid w:val="00D368C1"/>
    <w:rsid w:val="00D46827"/>
    <w:rsid w:val="00D727F5"/>
    <w:rsid w:val="00D97237"/>
    <w:rsid w:val="00DF697D"/>
    <w:rsid w:val="00E40962"/>
    <w:rsid w:val="00E5498F"/>
    <w:rsid w:val="00E55B74"/>
    <w:rsid w:val="00E5623F"/>
    <w:rsid w:val="00E5678B"/>
    <w:rsid w:val="00E56CDA"/>
    <w:rsid w:val="00E739DB"/>
    <w:rsid w:val="00E86323"/>
    <w:rsid w:val="00EA321C"/>
    <w:rsid w:val="00EB2926"/>
    <w:rsid w:val="00EB6094"/>
    <w:rsid w:val="00F123A0"/>
    <w:rsid w:val="00F413CE"/>
    <w:rsid w:val="00F53D5B"/>
    <w:rsid w:val="00FB480A"/>
    <w:rsid w:val="00FC592F"/>
    <w:rsid w:val="00FE1B8F"/>
    <w:rsid w:val="00FF3DE5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9B632"/>
  <w15:docId w15:val="{0101A3A3-41EF-4202-B017-5D24083B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E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066A"/>
  </w:style>
  <w:style w:type="paragraph" w:styleId="Pta">
    <w:name w:val="footer"/>
    <w:basedOn w:val="Normlny"/>
    <w:link w:val="PtaChar"/>
    <w:uiPriority w:val="99"/>
    <w:unhideWhenUsed/>
    <w:rsid w:val="006E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066A"/>
  </w:style>
  <w:style w:type="paragraph" w:styleId="Textbubliny">
    <w:name w:val="Balloon Text"/>
    <w:basedOn w:val="Normlny"/>
    <w:link w:val="TextbublinyChar"/>
    <w:uiPriority w:val="99"/>
    <w:semiHidden/>
    <w:unhideWhenUsed/>
    <w:rsid w:val="006E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066A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6E0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2240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A824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4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4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4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48E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941362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269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D2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272D0"/>
    <w:rPr>
      <w:b/>
      <w:bCs/>
    </w:rPr>
  </w:style>
  <w:style w:type="paragraph" w:styleId="Revzia">
    <w:name w:val="Revision"/>
    <w:hidden/>
    <w:uiPriority w:val="99"/>
    <w:semiHidden/>
    <w:rsid w:val="00870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7320A-E88C-4DD9-807E-A27172B8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ÚNMS SR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Jancekova</dc:creator>
  <cp:lastModifiedBy>Semanková Katarína Mgr.</cp:lastModifiedBy>
  <cp:revision>2</cp:revision>
  <cp:lastPrinted>2022-01-06T08:16:00Z</cp:lastPrinted>
  <dcterms:created xsi:type="dcterms:W3CDTF">2023-11-02T13:06:00Z</dcterms:created>
  <dcterms:modified xsi:type="dcterms:W3CDTF">2023-11-02T13:06:00Z</dcterms:modified>
</cp:coreProperties>
</file>